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75C" w:rsidRDefault="00A7575C" w:rsidP="00A7575C">
      <w:pPr>
        <w:pStyle w:val="1"/>
        <w:jc w:val="center"/>
      </w:pPr>
      <w:r>
        <w:rPr>
          <w:lang w:val="kk-KZ"/>
        </w:rPr>
        <w:t xml:space="preserve">3 </w:t>
      </w:r>
      <w:r>
        <w:t>ВЫРАБОТКИ С ТРАПЕЦИЕВИДНОЙ ФОРМОЙ ПОПЕРЕЧНОГО СЕЧЕНИЯ</w:t>
      </w:r>
    </w:p>
    <w:p w:rsidR="00A7575C" w:rsidRDefault="00A7575C" w:rsidP="00A7575C"/>
    <w:p w:rsidR="00A7575C" w:rsidRDefault="00A7575C" w:rsidP="00A7575C">
      <w:pPr>
        <w:pStyle w:val="a3"/>
        <w:ind w:firstLine="709"/>
        <w:jc w:val="both"/>
      </w:pPr>
      <w:r>
        <w:t xml:space="preserve">При этой форме поперечного сечения применяется рамная крепь, которая может быть деревянной, металлической, железобетонной или смешанной. При форме правильной трапеции (рисунок 2) угол наклона стоек к подошве </w:t>
      </w:r>
      <w:proofErr w:type="spellStart"/>
      <w:proofErr w:type="gramStart"/>
      <w:r>
        <w:t>р</w:t>
      </w:r>
      <w:proofErr w:type="spellEnd"/>
      <w:proofErr w:type="gramEnd"/>
      <w:r>
        <w:t xml:space="preserve"> = 80°. В штреках, проводимых смешанным забоем, с углом падения пласта больше 55° одну из стоек располагают по кровле пласта, а при угле падения до 10° </w:t>
      </w:r>
      <w:proofErr w:type="spellStart"/>
      <w:r>
        <w:t>верхняк</w:t>
      </w:r>
      <w:proofErr w:type="spellEnd"/>
      <w:r>
        <w:t xml:space="preserve"> располагают по кровле пласта, т. е. наклонно. Таким образом, в обоих случаях одна из стоек будет короче другой.</w:t>
      </w:r>
    </w:p>
    <w:p w:rsidR="00A7575C" w:rsidRDefault="00A7575C" w:rsidP="00A7575C">
      <w:pPr>
        <w:ind w:firstLine="2552"/>
        <w:jc w:val="both"/>
        <w:rPr>
          <w:sz w:val="28"/>
        </w:rPr>
      </w:pPr>
      <w:r>
        <w:rPr>
          <w:noProof/>
        </w:rPr>
        <w:drawing>
          <wp:inline distT="0" distB="0" distL="0" distR="0">
            <wp:extent cx="2616835" cy="203390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03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575C" w:rsidRDefault="00A7575C" w:rsidP="00A7575C">
      <w:pPr>
        <w:pStyle w:val="a5"/>
        <w:jc w:val="center"/>
      </w:pPr>
      <w:r>
        <w:t xml:space="preserve">Рисунок 2 – Схема к определению размеров поперечного сечения выработки трапециевидной формы </w:t>
      </w:r>
      <w:proofErr w:type="gramStart"/>
      <w:r>
        <w:t>и</w:t>
      </w:r>
      <w:proofErr w:type="gramEnd"/>
      <w:r>
        <w:t xml:space="preserve"> к примеру 19</w:t>
      </w:r>
    </w:p>
    <w:p w:rsidR="00A7575C" w:rsidRDefault="00A7575C" w:rsidP="00A7575C">
      <w:pPr>
        <w:pStyle w:val="a5"/>
      </w:pPr>
    </w:p>
    <w:p w:rsidR="00A7575C" w:rsidRDefault="00A7575C" w:rsidP="00A7575C">
      <w:pPr>
        <w:pStyle w:val="a3"/>
        <w:ind w:firstLine="709"/>
        <w:jc w:val="both"/>
      </w:pPr>
      <w:r>
        <w:t>Деревянную крепь рекомендуют применять в выработках со сроком службы до 5 лет.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b/>
          <w:sz w:val="28"/>
        </w:rPr>
        <w:t>Пример 2</w:t>
      </w:r>
      <w:r w:rsidRPr="00B422FC">
        <w:rPr>
          <w:b/>
          <w:sz w:val="28"/>
        </w:rPr>
        <w:t>.</w:t>
      </w:r>
      <w:r>
        <w:rPr>
          <w:sz w:val="28"/>
        </w:rPr>
        <w:t xml:space="preserve"> Определить размеры поперечного сечения </w:t>
      </w:r>
      <w:proofErr w:type="spellStart"/>
      <w:r>
        <w:rPr>
          <w:sz w:val="28"/>
        </w:rPr>
        <w:t>однопутевого</w:t>
      </w:r>
      <w:proofErr w:type="spellEnd"/>
      <w:r>
        <w:rPr>
          <w:sz w:val="28"/>
        </w:rPr>
        <w:t xml:space="preserve"> откаточного штрека на прямолинейном участке при угле падения пласта 20° для откатки грузов в вагонетках емкостью 3,3 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контактными электровозами типа 1К10-900. Крепь из неполных деревянных крепежных рам с диаметром стойки (</w:t>
      </w:r>
      <w:proofErr w:type="spellStart"/>
      <w:r>
        <w:rPr>
          <w:sz w:val="28"/>
        </w:rPr>
        <w:t>верхняка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d</w:t>
      </w:r>
      <w:proofErr w:type="spellEnd"/>
      <w:r>
        <w:rPr>
          <w:sz w:val="28"/>
        </w:rPr>
        <w:t xml:space="preserve"> = 0,2 м. Шахта I категории по газу.</w:t>
      </w:r>
    </w:p>
    <w:p w:rsidR="00A7575C" w:rsidRDefault="00A7575C" w:rsidP="00A7575C">
      <w:pPr>
        <w:ind w:firstLine="709"/>
        <w:jc w:val="both"/>
        <w:rPr>
          <w:sz w:val="28"/>
        </w:rPr>
      </w:pPr>
      <w:r w:rsidRPr="00B422FC">
        <w:rPr>
          <w:b/>
          <w:sz w:val="28"/>
        </w:rPr>
        <w:t>Решение.</w:t>
      </w:r>
      <w:r>
        <w:rPr>
          <w:sz w:val="28"/>
        </w:rPr>
        <w:t xml:space="preserve"> Высота штрека в свету от головки рельса до </w:t>
      </w:r>
      <w:proofErr w:type="spellStart"/>
      <w:r>
        <w:rPr>
          <w:sz w:val="28"/>
        </w:rPr>
        <w:t>верхняка</w:t>
      </w:r>
      <w:proofErr w:type="spellEnd"/>
      <w:r>
        <w:rPr>
          <w:sz w:val="28"/>
        </w:rPr>
        <w:t xml:space="preserve"> в соответствии с ПБ h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= 2,2 м (см. рисунок 9).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Поскольку емкость вагонетки больше, 2м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, для настилки пути будем применять рельсы типа Р33 при толщине балластного слоя </w:t>
      </w:r>
      <w:proofErr w:type="spellStart"/>
      <w:r>
        <w:rPr>
          <w:sz w:val="28"/>
        </w:rPr>
        <w:t>h</w:t>
      </w:r>
      <w:r>
        <w:rPr>
          <w:sz w:val="28"/>
          <w:vertAlign w:val="subscript"/>
        </w:rPr>
        <w:t>б</w:t>
      </w:r>
      <w:proofErr w:type="spellEnd"/>
      <w:r>
        <w:rPr>
          <w:sz w:val="28"/>
        </w:rPr>
        <w:t xml:space="preserve"> = 0,2 м и высоте от балласта до уровня головки рельса </w:t>
      </w:r>
      <w:proofErr w:type="spellStart"/>
      <w:r>
        <w:rPr>
          <w:sz w:val="28"/>
        </w:rPr>
        <w:t>h</w:t>
      </w:r>
      <w:r>
        <w:rPr>
          <w:sz w:val="28"/>
          <w:vertAlign w:val="subscript"/>
        </w:rPr>
        <w:t>р</w:t>
      </w:r>
      <w:proofErr w:type="spellEnd"/>
      <w:r>
        <w:rPr>
          <w:sz w:val="28"/>
        </w:rPr>
        <w:t xml:space="preserve"> = 0,19 м. Высота электровоза 1К10-900 от уровня головки рельса </w:t>
      </w:r>
      <w:proofErr w:type="spellStart"/>
      <w:r>
        <w:rPr>
          <w:sz w:val="28"/>
        </w:rPr>
        <w:t>h</w:t>
      </w:r>
      <w:proofErr w:type="spellEnd"/>
      <w:r>
        <w:rPr>
          <w:sz w:val="28"/>
        </w:rPr>
        <w:t xml:space="preserve"> = 1,5 м, ширина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= 1,35 м.</w:t>
      </w:r>
    </w:p>
    <w:p w:rsidR="00A7575C" w:rsidRDefault="00A7575C" w:rsidP="00A7575C">
      <w:pPr>
        <w:pStyle w:val="a3"/>
        <w:ind w:firstLine="709"/>
        <w:jc w:val="both"/>
      </w:pPr>
      <w:r>
        <w:t>Ширину штрека в свету на высоте верхней кромки подвижного состава определяем по формуле (4)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pStyle w:val="1"/>
        <w:jc w:val="center"/>
      </w:pPr>
      <w:r>
        <w:t>В = 0,25 + 1,35 + 0,72 = 2,32 м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pStyle w:val="a3"/>
        <w:ind w:firstLine="709"/>
        <w:jc w:val="both"/>
      </w:pPr>
      <w:r>
        <w:t>Ширину прохода для людей на уровне верхней кромки подвижного состава находим по формуле (6)</w:t>
      </w:r>
    </w:p>
    <w:p w:rsidR="00A7575C" w:rsidRDefault="00A7575C" w:rsidP="00A7575C">
      <w:pPr>
        <w:ind w:firstLine="709"/>
        <w:jc w:val="both"/>
        <w:rPr>
          <w:sz w:val="24"/>
        </w:rPr>
      </w:pPr>
    </w:p>
    <w:p w:rsidR="00A7575C" w:rsidRDefault="00A7575C" w:rsidP="00A7575C">
      <w:pPr>
        <w:ind w:firstLine="2268"/>
        <w:jc w:val="both"/>
        <w:rPr>
          <w:sz w:val="28"/>
        </w:rPr>
      </w:pP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 = 0,7 + (1,8 – 1,5 – 0,19)сtg80° = 0,72 м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Далее определяем следующие показатели: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 xml:space="preserve">ширину штрека в свету по </w:t>
      </w:r>
      <w:proofErr w:type="spellStart"/>
      <w:r>
        <w:rPr>
          <w:sz w:val="28"/>
        </w:rPr>
        <w:t>верхняку</w:t>
      </w:r>
      <w:proofErr w:type="spellEnd"/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i/>
          <w:sz w:val="28"/>
        </w:rPr>
        <w:t>l</w:t>
      </w:r>
      <w:r>
        <w:rPr>
          <w:sz w:val="28"/>
          <w:vertAlign w:val="subscript"/>
        </w:rPr>
        <w:t>1</w:t>
      </w:r>
      <w:proofErr w:type="gramStart"/>
      <w:r>
        <w:rPr>
          <w:sz w:val="28"/>
        </w:rPr>
        <w:t xml:space="preserve"> = В</w:t>
      </w:r>
      <w:proofErr w:type="gramEnd"/>
      <w:r>
        <w:rPr>
          <w:sz w:val="28"/>
        </w:rPr>
        <w:t xml:space="preserve"> – 2 (h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h</w:t>
      </w:r>
      <w:proofErr w:type="spellEnd"/>
      <w:r>
        <w:rPr>
          <w:sz w:val="28"/>
        </w:rPr>
        <w:t>) сtgβ = 2,32 – 2(2,2 – 1,5)сtg80° = 2,07 м;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ширину штрека в свету по балласту;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i/>
          <w:sz w:val="28"/>
        </w:rPr>
        <w:t>l</w:t>
      </w:r>
      <w:r>
        <w:rPr>
          <w:sz w:val="28"/>
          <w:vertAlign w:val="subscript"/>
        </w:rPr>
        <w:t>2</w:t>
      </w:r>
      <w:proofErr w:type="gramStart"/>
      <w:r>
        <w:rPr>
          <w:sz w:val="28"/>
        </w:rPr>
        <w:t xml:space="preserve"> = В</w:t>
      </w:r>
      <w:proofErr w:type="gramEnd"/>
      <w:r>
        <w:rPr>
          <w:sz w:val="28"/>
        </w:rPr>
        <w:t xml:space="preserve"> + 2 (</w:t>
      </w:r>
      <w:proofErr w:type="spellStart"/>
      <w:r>
        <w:rPr>
          <w:sz w:val="28"/>
        </w:rPr>
        <w:t>h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h</w:t>
      </w:r>
      <w:r>
        <w:rPr>
          <w:sz w:val="28"/>
          <w:vertAlign w:val="subscript"/>
        </w:rPr>
        <w:t>р</w:t>
      </w:r>
      <w:proofErr w:type="spellEnd"/>
      <w:r>
        <w:rPr>
          <w:sz w:val="28"/>
        </w:rPr>
        <w:t>) сtgβ = 2,32 + 2 (1,5 + 0,19) сtg80° = 2,91 м;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 xml:space="preserve">высоту от уровня балласта до </w:t>
      </w:r>
      <w:proofErr w:type="spellStart"/>
      <w:r>
        <w:rPr>
          <w:sz w:val="28"/>
        </w:rPr>
        <w:t>верхняка</w:t>
      </w:r>
      <w:proofErr w:type="spellEnd"/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sz w:val="28"/>
        </w:rPr>
        <w:t>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h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+ </w:t>
      </w:r>
      <w:proofErr w:type="spellStart"/>
      <w:proofErr w:type="gramStart"/>
      <w:r>
        <w:rPr>
          <w:sz w:val="28"/>
        </w:rPr>
        <w:t>h</w:t>
      </w:r>
      <w:proofErr w:type="gramEnd"/>
      <w:r>
        <w:rPr>
          <w:sz w:val="28"/>
          <w:vertAlign w:val="subscript"/>
        </w:rPr>
        <w:t>р</w:t>
      </w:r>
      <w:proofErr w:type="spellEnd"/>
      <w:r>
        <w:rPr>
          <w:sz w:val="28"/>
        </w:rPr>
        <w:t xml:space="preserve"> = 2,2 + 0,19 = 2,39 м;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площадь поперечного сечения штрека в свету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jc w:val="center"/>
        <w:rPr>
          <w:sz w:val="28"/>
        </w:rPr>
      </w:pPr>
      <w:proofErr w:type="spellStart"/>
      <w:r>
        <w:rPr>
          <w:sz w:val="28"/>
        </w:rPr>
        <w:t>S</w:t>
      </w:r>
      <w:r>
        <w:rPr>
          <w:sz w:val="28"/>
          <w:vertAlign w:val="subscript"/>
        </w:rPr>
        <w:t>св</w:t>
      </w:r>
      <w:proofErr w:type="spellEnd"/>
      <w:r>
        <w:rPr>
          <w:sz w:val="28"/>
        </w:rPr>
        <w:t xml:space="preserve"> = </w:t>
      </w:r>
      <w:r>
        <w:rPr>
          <w:position w:val="-24"/>
        </w:rPr>
        <w:object w:dxaOrig="8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45pt;height:31.05pt" o:ole="" fillcolor="window">
            <v:imagedata r:id="rId5" o:title=""/>
          </v:shape>
          <o:OLEObject Type="Embed" ProgID="Equation.3" ShapeID="_x0000_i1025" DrawAspect="Content" ObjectID="_1523102959" r:id="rId6"/>
        </w:object>
      </w:r>
      <w:r>
        <w:rPr>
          <w:sz w:val="28"/>
        </w:rPr>
        <w:t xml:space="preserve"> = </w:t>
      </w:r>
      <w:r>
        <w:rPr>
          <w:position w:val="-24"/>
        </w:rPr>
        <w:object w:dxaOrig="1160" w:dyaOrig="620">
          <v:shape id="_x0000_i1026" type="#_x0000_t75" style="width:58.35pt;height:31.05pt" o:ole="" fillcolor="window">
            <v:imagedata r:id="rId7" o:title=""/>
          </v:shape>
          <o:OLEObject Type="Embed" ProgID="Equation.3" ShapeID="_x0000_i1026" DrawAspect="Content" ObjectID="_1523102960" r:id="rId8"/>
        </w:object>
      </w:r>
      <w:r>
        <w:rPr>
          <w:sz w:val="28"/>
        </w:rPr>
        <w:t>2,39 = 5,95 м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;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ширину штрека вчерне по кровле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i/>
          <w:sz w:val="28"/>
        </w:rPr>
        <w:t>l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+ 2 (</w:t>
      </w:r>
      <w:proofErr w:type="spellStart"/>
      <w:r>
        <w:rPr>
          <w:sz w:val="28"/>
        </w:rPr>
        <w:t>d</w:t>
      </w:r>
      <w:proofErr w:type="spellEnd"/>
      <w:r>
        <w:rPr>
          <w:sz w:val="28"/>
        </w:rPr>
        <w:t xml:space="preserve"> + δ) = 2,07 + 2 (0,2 + 0,05) == 2,57 м,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где δ — толщина затяжки, равная 0,05 м;</w:t>
      </w:r>
    </w:p>
    <w:p w:rsidR="00A7575C" w:rsidRDefault="00A7575C" w:rsidP="00A7575C">
      <w:pPr>
        <w:pStyle w:val="2"/>
        <w:ind w:firstLine="709"/>
      </w:pPr>
      <w:r>
        <w:t>Ширину штрека вчерне по подошве до осадки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i/>
          <w:sz w:val="28"/>
        </w:rPr>
        <w:t>l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+ 2(</w:t>
      </w:r>
      <w:proofErr w:type="spellStart"/>
      <w:r>
        <w:rPr>
          <w:sz w:val="28"/>
        </w:rPr>
        <w:t>h</w:t>
      </w:r>
      <w:r>
        <w:rPr>
          <w:sz w:val="28"/>
          <w:vertAlign w:val="subscript"/>
        </w:rPr>
        <w:t>б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tgβ + </w:t>
      </w:r>
      <w:proofErr w:type="spellStart"/>
      <w:r>
        <w:rPr>
          <w:sz w:val="28"/>
        </w:rPr>
        <w:t>d</w:t>
      </w:r>
      <w:proofErr w:type="spellEnd"/>
      <w:r>
        <w:rPr>
          <w:sz w:val="28"/>
        </w:rPr>
        <w:t xml:space="preserve"> + δ + 0,025) = 2,91 + 2 (0,2 сtg80° + 0,2 + 0,05 + 0,025) = 3,53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где 0,025 — величина боковой осадки на уровне подошвы выработки;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высоту штрека вчерне до осадки</w:t>
      </w:r>
    </w:p>
    <w:p w:rsidR="00A7575C" w:rsidRDefault="00A7575C" w:rsidP="00A7575C">
      <w:pPr>
        <w:jc w:val="center"/>
        <w:rPr>
          <w:sz w:val="28"/>
        </w:rPr>
      </w:pPr>
      <w:r>
        <w:rPr>
          <w:sz w:val="28"/>
        </w:rPr>
        <w:t>h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= 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+ </w:t>
      </w:r>
      <w:proofErr w:type="spellStart"/>
      <w:proofErr w:type="gramStart"/>
      <w:r>
        <w:rPr>
          <w:sz w:val="28"/>
        </w:rPr>
        <w:t>h</w:t>
      </w:r>
      <w:proofErr w:type="gramEnd"/>
      <w:r>
        <w:rPr>
          <w:sz w:val="28"/>
          <w:vertAlign w:val="subscript"/>
        </w:rPr>
        <w:t>б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d</w:t>
      </w:r>
      <w:proofErr w:type="spellEnd"/>
      <w:r>
        <w:rPr>
          <w:sz w:val="28"/>
        </w:rPr>
        <w:t xml:space="preserve"> + δ + 0,1 =2,39+0,2 +0,2 +0,1 + 0,05 = 2,94 м,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где 0,1 — величина вертикальной осадки при деревянной крепи;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площадь поперечного сечения штрека вчерне до осадки</w:t>
      </w:r>
    </w:p>
    <w:p w:rsidR="00A7575C" w:rsidRDefault="00A7575C" w:rsidP="00A7575C">
      <w:pPr>
        <w:jc w:val="both"/>
        <w:rPr>
          <w:sz w:val="24"/>
        </w:rPr>
      </w:pPr>
    </w:p>
    <w:p w:rsidR="00A7575C" w:rsidRDefault="00A7575C" w:rsidP="00A7575C">
      <w:pPr>
        <w:jc w:val="center"/>
        <w:rPr>
          <w:sz w:val="28"/>
        </w:rPr>
      </w:pPr>
      <w:proofErr w:type="spellStart"/>
      <w:r>
        <w:rPr>
          <w:sz w:val="28"/>
        </w:rPr>
        <w:t>S</w:t>
      </w:r>
      <w:r>
        <w:rPr>
          <w:sz w:val="28"/>
          <w:vertAlign w:val="subscript"/>
        </w:rPr>
        <w:t>ч</w:t>
      </w:r>
      <w:proofErr w:type="spellEnd"/>
      <w:r>
        <w:rPr>
          <w:sz w:val="28"/>
        </w:rPr>
        <w:t xml:space="preserve"> = </w:t>
      </w:r>
      <w:r>
        <w:rPr>
          <w:position w:val="-24"/>
        </w:rPr>
        <w:object w:dxaOrig="859" w:dyaOrig="620">
          <v:shape id="_x0000_i1027" type="#_x0000_t75" style="width:43.45pt;height:31.05pt" o:ole="" fillcolor="window">
            <v:imagedata r:id="rId9" o:title=""/>
          </v:shape>
          <o:OLEObject Type="Embed" ProgID="Equation.3" ShapeID="_x0000_i1027" DrawAspect="Content" ObjectID="_1523102961" r:id="rId10"/>
        </w:object>
      </w:r>
      <w:r>
        <w:rPr>
          <w:sz w:val="28"/>
        </w:rPr>
        <w:t xml:space="preserve"> = </w:t>
      </w:r>
      <w:r>
        <w:rPr>
          <w:position w:val="-24"/>
        </w:rPr>
        <w:object w:dxaOrig="1140" w:dyaOrig="620">
          <v:shape id="_x0000_i1028" type="#_x0000_t75" style="width:57.1pt;height:31.05pt" o:ole="" fillcolor="window">
            <v:imagedata r:id="rId11" o:title=""/>
          </v:shape>
          <o:OLEObject Type="Embed" ProgID="Equation.3" ShapeID="_x0000_i1028" DrawAspect="Content" ObjectID="_1523102962" r:id="rId12"/>
        </w:object>
      </w:r>
      <w:r>
        <w:rPr>
          <w:sz w:val="28"/>
        </w:rPr>
        <w:t>2,89=8,81 м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;</w:t>
      </w:r>
    </w:p>
    <w:p w:rsidR="00A7575C" w:rsidRDefault="00A7575C" w:rsidP="00A7575C">
      <w:pPr>
        <w:jc w:val="both"/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площадь поперечного сечения штрека в проходке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sz w:val="28"/>
        </w:rPr>
        <w:t xml:space="preserve">S = (1,03 ÷ 1,05) </w:t>
      </w:r>
      <w:proofErr w:type="spellStart"/>
      <w:r>
        <w:rPr>
          <w:sz w:val="28"/>
        </w:rPr>
        <w:t>S</w:t>
      </w:r>
      <w:r>
        <w:rPr>
          <w:sz w:val="28"/>
          <w:vertAlign w:val="subscript"/>
        </w:rPr>
        <w:t>ч</w:t>
      </w:r>
      <w:proofErr w:type="spellEnd"/>
      <w:r>
        <w:rPr>
          <w:sz w:val="28"/>
        </w:rPr>
        <w:t xml:space="preserve"> = 1,04·8,81 = 9,16 м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>;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 xml:space="preserve">длину </w:t>
      </w:r>
      <w:proofErr w:type="spellStart"/>
      <w:r>
        <w:rPr>
          <w:sz w:val="28"/>
        </w:rPr>
        <w:t>верхняка</w:t>
      </w:r>
      <w:proofErr w:type="spellEnd"/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proofErr w:type="spellStart"/>
      <w:proofErr w:type="gramStart"/>
      <w:r>
        <w:rPr>
          <w:i/>
          <w:sz w:val="28"/>
        </w:rPr>
        <w:t>l</w:t>
      </w:r>
      <w:proofErr w:type="gramEnd"/>
      <w:r>
        <w:rPr>
          <w:sz w:val="28"/>
          <w:vertAlign w:val="subscript"/>
        </w:rPr>
        <w:t>в</w:t>
      </w:r>
      <w:proofErr w:type="spellEnd"/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+ 2d + е = 2,07 + 2·0,2 + 0,03 = 2,5 м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где е — округление до величины, кратной 100 мм;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длину стойки</w:t>
      </w:r>
    </w:p>
    <w:p w:rsidR="00A7575C" w:rsidRDefault="00A7575C" w:rsidP="00A7575C">
      <w:pPr>
        <w:jc w:val="both"/>
      </w:pPr>
    </w:p>
    <w:p w:rsidR="00A7575C" w:rsidRDefault="00A7575C" w:rsidP="00A7575C">
      <w:pPr>
        <w:jc w:val="center"/>
        <w:rPr>
          <w:sz w:val="28"/>
        </w:rPr>
      </w:pPr>
      <w:proofErr w:type="spellStart"/>
      <w:proofErr w:type="gramStart"/>
      <w:r>
        <w:rPr>
          <w:i/>
          <w:sz w:val="28"/>
        </w:rPr>
        <w:t>l</w:t>
      </w:r>
      <w:proofErr w:type="gramEnd"/>
      <w:r>
        <w:rPr>
          <w:sz w:val="28"/>
          <w:vertAlign w:val="subscript"/>
        </w:rPr>
        <w:t>с</w:t>
      </w:r>
      <w:proofErr w:type="spellEnd"/>
      <w:r>
        <w:rPr>
          <w:sz w:val="28"/>
        </w:rPr>
        <w:t xml:space="preserve"> = </w:t>
      </w:r>
      <w:r>
        <w:rPr>
          <w:position w:val="-28"/>
        </w:rPr>
        <w:object w:dxaOrig="780" w:dyaOrig="660">
          <v:shape id="_x0000_i1029" type="#_x0000_t75" style="width:38.5pt;height:33.5pt" o:ole="" fillcolor="window">
            <v:imagedata r:id="rId13" o:title=""/>
          </v:shape>
          <o:OLEObject Type="Embed" ProgID="Equation.3" ShapeID="_x0000_i1029" DrawAspect="Content" ObjectID="_1523102963" r:id="rId14"/>
        </w:object>
      </w:r>
      <w:r>
        <w:rPr>
          <w:sz w:val="28"/>
        </w:rPr>
        <w:t>+0,25+</w:t>
      </w:r>
      <w:r>
        <w:rPr>
          <w:position w:val="-24"/>
        </w:rPr>
        <w:object w:dxaOrig="260" w:dyaOrig="620">
          <v:shape id="_x0000_i1030" type="#_x0000_t75" style="width:12.4pt;height:31.05pt" o:ole="" fillcolor="window">
            <v:imagedata r:id="rId15" o:title=""/>
          </v:shape>
          <o:OLEObject Type="Embed" ProgID="Equation.3" ShapeID="_x0000_i1030" DrawAspect="Content" ObjectID="_1523102964" r:id="rId16"/>
        </w:object>
      </w:r>
      <w:r>
        <w:rPr>
          <w:sz w:val="28"/>
        </w:rPr>
        <w:t xml:space="preserve">+ е = </w:t>
      </w:r>
      <w:r>
        <w:rPr>
          <w:position w:val="-24"/>
        </w:rPr>
        <w:object w:dxaOrig="1060" w:dyaOrig="620">
          <v:shape id="_x0000_i1031" type="#_x0000_t75" style="width:53.4pt;height:31.05pt" o:ole="" fillcolor="window">
            <v:imagedata r:id="rId17" o:title=""/>
          </v:shape>
          <o:OLEObject Type="Embed" ProgID="Equation.3" ShapeID="_x0000_i1031" DrawAspect="Content" ObjectID="_1523102965" r:id="rId18"/>
        </w:object>
      </w:r>
      <w:r>
        <w:rPr>
          <w:sz w:val="28"/>
        </w:rPr>
        <w:t xml:space="preserve"> + 0,25+</w:t>
      </w:r>
      <w:r>
        <w:rPr>
          <w:position w:val="-24"/>
        </w:rPr>
        <w:object w:dxaOrig="420" w:dyaOrig="620">
          <v:shape id="_x0000_i1032" type="#_x0000_t75" style="width:21.1pt;height:31.05pt" o:ole="" fillcolor="window">
            <v:imagedata r:id="rId19" o:title=""/>
          </v:shape>
          <o:OLEObject Type="Embed" ProgID="Equation.3" ShapeID="_x0000_i1032" DrawAspect="Content" ObjectID="_1523102966" r:id="rId20"/>
        </w:object>
      </w:r>
      <w:r>
        <w:rPr>
          <w:sz w:val="28"/>
        </w:rPr>
        <w:t>+0,02=3 м</w:t>
      </w:r>
    </w:p>
    <w:p w:rsidR="00A7575C" w:rsidRDefault="00A7575C" w:rsidP="00A7575C">
      <w:pPr>
        <w:jc w:val="both"/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где 0,25 — глубина лунки;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периметр штрека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3"/>
        <w:ind w:firstLine="0"/>
        <w:jc w:val="center"/>
      </w:pPr>
      <w:proofErr w:type="gramStart"/>
      <w:r>
        <w:t>Р</w:t>
      </w:r>
      <w:proofErr w:type="gramEnd"/>
      <w:r>
        <w:t xml:space="preserve"> = </w:t>
      </w:r>
      <w:r>
        <w:rPr>
          <w:i/>
        </w:rPr>
        <w:t>l</w:t>
      </w:r>
      <w:r>
        <w:rPr>
          <w:vertAlign w:val="subscript"/>
        </w:rPr>
        <w:t>1</w:t>
      </w:r>
      <w:r>
        <w:t xml:space="preserve"> + </w:t>
      </w:r>
      <w:r>
        <w:rPr>
          <w:i/>
        </w:rPr>
        <w:t>l</w:t>
      </w:r>
      <w:r>
        <w:rPr>
          <w:vertAlign w:val="subscript"/>
        </w:rPr>
        <w:t>2</w:t>
      </w:r>
      <w:r>
        <w:t xml:space="preserve"> + </w:t>
      </w:r>
      <w:r>
        <w:rPr>
          <w:position w:val="-28"/>
          <w:sz w:val="20"/>
        </w:rPr>
        <w:object w:dxaOrig="600" w:dyaOrig="660">
          <v:shape id="_x0000_i1033" type="#_x0000_t75" style="width:29.8pt;height:33.5pt" o:ole="" fillcolor="window">
            <v:imagedata r:id="rId21" o:title=""/>
          </v:shape>
          <o:OLEObject Type="Embed" ProgID="Equation.3" ShapeID="_x0000_i1033" DrawAspect="Content" ObjectID="_1523102967" r:id="rId22"/>
        </w:object>
      </w:r>
      <w:r>
        <w:t xml:space="preserve"> = 2,07 + 2,91 + </w:t>
      </w:r>
      <w:r>
        <w:rPr>
          <w:position w:val="-24"/>
          <w:sz w:val="20"/>
        </w:rPr>
        <w:object w:dxaOrig="780" w:dyaOrig="620">
          <v:shape id="_x0000_i1034" type="#_x0000_t75" style="width:38.5pt;height:31.05pt" o:ole="" fillcolor="window">
            <v:imagedata r:id="rId23" o:title=""/>
          </v:shape>
          <o:OLEObject Type="Embed" ProgID="Equation.3" ShapeID="_x0000_i1034" DrawAspect="Content" ObjectID="_1523102968" r:id="rId24"/>
        </w:object>
      </w:r>
      <w:r>
        <w:t xml:space="preserve"> = 9,83 м</w:t>
      </w:r>
    </w:p>
    <w:p w:rsidR="00A7575C" w:rsidRDefault="00A7575C" w:rsidP="00A7575C">
      <w:pPr>
        <w:jc w:val="both"/>
      </w:pPr>
    </w:p>
    <w:p w:rsidR="00A7575C" w:rsidRDefault="00A7575C" w:rsidP="00A7575C">
      <w:pPr>
        <w:pStyle w:val="a3"/>
        <w:ind w:firstLine="709"/>
        <w:jc w:val="both"/>
      </w:pPr>
      <w:r>
        <w:t xml:space="preserve">Пропускную способность штрека по воздуху при предельно допустимой скорости его движения </w:t>
      </w:r>
      <w:proofErr w:type="spellStart"/>
      <w:r>
        <w:rPr>
          <w:i/>
        </w:rPr>
        <w:t>v</w:t>
      </w:r>
      <w:r>
        <w:rPr>
          <w:vertAlign w:val="subscript"/>
        </w:rPr>
        <w:t>д</w:t>
      </w:r>
      <w:proofErr w:type="spellEnd"/>
      <w:r>
        <w:t xml:space="preserve"> = 8 м/</w:t>
      </w:r>
      <w:proofErr w:type="gramStart"/>
      <w:r>
        <w:t>с</w:t>
      </w:r>
      <w:proofErr w:type="gramEnd"/>
      <w:r>
        <w:t xml:space="preserve"> находим из выражения (1)</w:t>
      </w:r>
    </w:p>
    <w:p w:rsidR="00A7575C" w:rsidRDefault="00A7575C" w:rsidP="00A7575C">
      <w:pPr>
        <w:pStyle w:val="a3"/>
        <w:ind w:firstLine="709"/>
        <w:jc w:val="both"/>
        <w:rPr>
          <w:sz w:val="20"/>
        </w:rPr>
      </w:pPr>
    </w:p>
    <w:p w:rsidR="00A7575C" w:rsidRDefault="00A7575C" w:rsidP="00A7575C">
      <w:pPr>
        <w:pStyle w:val="a3"/>
      </w:pPr>
      <w:r>
        <w:t>Q = 8·5,95 = 47,6 м</w:t>
      </w:r>
      <w:r>
        <w:rPr>
          <w:vertAlign w:val="superscript"/>
        </w:rPr>
        <w:t>3</w:t>
      </w:r>
      <w:r>
        <w:t>/с.</w:t>
      </w:r>
    </w:p>
    <w:p w:rsidR="00A7575C" w:rsidRDefault="00A7575C" w:rsidP="00A7575C">
      <w:pPr>
        <w:pStyle w:val="a3"/>
        <w:ind w:firstLine="709"/>
        <w:jc w:val="both"/>
        <w:rPr>
          <w:sz w:val="20"/>
        </w:rPr>
      </w:pPr>
    </w:p>
    <w:p w:rsidR="00A7575C" w:rsidRDefault="00A7575C" w:rsidP="00A7575C">
      <w:pPr>
        <w:ind w:firstLine="2552"/>
        <w:jc w:val="both"/>
        <w:rPr>
          <w:sz w:val="28"/>
        </w:rPr>
      </w:pP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a3"/>
        <w:ind w:firstLine="709"/>
        <w:jc w:val="both"/>
      </w:pPr>
      <w:r>
        <w:t>Пропускная способность штрека по транспортированию грузов за сутки по формуле (2)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ind w:firstLine="3119"/>
        <w:jc w:val="both"/>
        <w:rPr>
          <w:sz w:val="28"/>
        </w:rPr>
      </w:pPr>
      <w:r>
        <w:rPr>
          <w:sz w:val="28"/>
        </w:rPr>
        <w:t>А</w:t>
      </w:r>
      <w:r>
        <w:rPr>
          <w:sz w:val="28"/>
          <w:vertAlign w:val="subscript"/>
        </w:rPr>
        <w:t>с</w:t>
      </w:r>
      <w:r>
        <w:rPr>
          <w:sz w:val="28"/>
        </w:rPr>
        <w:t xml:space="preserve"> = </w:t>
      </w:r>
      <w:r>
        <w:rPr>
          <w:position w:val="-28"/>
        </w:rPr>
        <w:object w:dxaOrig="900" w:dyaOrig="660">
          <v:shape id="_x0000_i1035" type="#_x0000_t75" style="width:44.7pt;height:33.5pt" o:ole="" fillcolor="window">
            <v:imagedata r:id="rId25" o:title=""/>
          </v:shape>
          <o:OLEObject Type="Embed" ProgID="Equation.3" ShapeID="_x0000_i1035" DrawAspect="Content" ObjectID="_1523102969" r:id="rId26"/>
        </w:object>
      </w:r>
      <w:r>
        <w:rPr>
          <w:sz w:val="28"/>
        </w:rPr>
        <w:t>= 1960 т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a3"/>
        <w:ind w:firstLine="709"/>
        <w:jc w:val="both"/>
      </w:pPr>
      <w:r w:rsidRPr="00841C30">
        <w:rPr>
          <w:b/>
        </w:rPr>
        <w:t xml:space="preserve">Пример </w:t>
      </w:r>
      <w:r>
        <w:rPr>
          <w:b/>
        </w:rPr>
        <w:t>3</w:t>
      </w:r>
      <w:r>
        <w:t>. Исходные данные те же, что и для примера 2, кроме угла падения γ = 70°. Требуется определить размеры поперечного сечения штрека в свету и элементов крепежной рамы.</w:t>
      </w:r>
    </w:p>
    <w:p w:rsidR="00A7575C" w:rsidRDefault="00A7575C" w:rsidP="00A7575C">
      <w:pPr>
        <w:pStyle w:val="a3"/>
        <w:ind w:firstLine="709"/>
        <w:jc w:val="both"/>
      </w:pPr>
      <w:r>
        <w:rPr>
          <w:noProof/>
        </w:rPr>
        <w:drawing>
          <wp:inline distT="0" distB="0" distL="0" distR="0">
            <wp:extent cx="2553970" cy="20180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201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575C" w:rsidRDefault="00A7575C" w:rsidP="00A7575C">
      <w:pPr>
        <w:pStyle w:val="4"/>
      </w:pPr>
      <w:r>
        <w:t xml:space="preserve">Рисунок 3 – </w:t>
      </w:r>
      <w:proofErr w:type="gramStart"/>
      <w:r>
        <w:t>Схема</w:t>
      </w:r>
      <w:proofErr w:type="gramEnd"/>
      <w:r>
        <w:t xml:space="preserve"> к примеру 3</w:t>
      </w:r>
    </w:p>
    <w:p w:rsidR="00A7575C" w:rsidRDefault="00A7575C" w:rsidP="00A7575C">
      <w:pPr>
        <w:pStyle w:val="a3"/>
        <w:ind w:firstLine="709"/>
        <w:jc w:val="both"/>
      </w:pPr>
    </w:p>
    <w:p w:rsidR="00A7575C" w:rsidRDefault="00A7575C" w:rsidP="00A7575C">
      <w:pPr>
        <w:pStyle w:val="a3"/>
        <w:ind w:firstLine="709"/>
        <w:jc w:val="both"/>
      </w:pPr>
      <w:r>
        <w:t>Решение. Свободный проход для людей обычно оставляется со стороны кровли пласта. Схема к расчету приведена на рисунке 3. Ширина штрека в свету на высоте верхней кромки подвижного состава по формуле (3)</w:t>
      </w:r>
    </w:p>
    <w:p w:rsidR="00A7575C" w:rsidRDefault="00A7575C" w:rsidP="00A7575C">
      <w:pPr>
        <w:pStyle w:val="a3"/>
        <w:ind w:firstLine="709"/>
        <w:jc w:val="both"/>
      </w:pPr>
    </w:p>
    <w:p w:rsidR="00A7575C" w:rsidRDefault="00A7575C" w:rsidP="00A7575C">
      <w:pPr>
        <w:jc w:val="center"/>
        <w:rPr>
          <w:sz w:val="28"/>
        </w:rPr>
      </w:pPr>
      <w:r>
        <w:rPr>
          <w:sz w:val="28"/>
        </w:rPr>
        <w:t>В = 0,25+1,35+0,74=2,34 м,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a3"/>
        <w:ind w:firstLine="709"/>
        <w:jc w:val="both"/>
      </w:pPr>
      <w:r>
        <w:t xml:space="preserve">где </w:t>
      </w:r>
      <w:proofErr w:type="spellStart"/>
      <w:r>
        <w:t>n</w:t>
      </w:r>
      <w:proofErr w:type="spellEnd"/>
      <w:r>
        <w:t xml:space="preserve"> = 0,7 + (1,8 – 1,5 – 0,19) сtg70° = 0,74 м.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 xml:space="preserve">Ширина штрека в свету по </w:t>
      </w:r>
      <w:proofErr w:type="spellStart"/>
      <w:r>
        <w:rPr>
          <w:sz w:val="28"/>
        </w:rPr>
        <w:t>верхняку</w:t>
      </w:r>
      <w:proofErr w:type="spellEnd"/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i/>
          <w:sz w:val="28"/>
        </w:rPr>
        <w:t>l</w:t>
      </w:r>
      <w:r>
        <w:rPr>
          <w:sz w:val="28"/>
          <w:vertAlign w:val="subscript"/>
        </w:rPr>
        <w:t>1</w:t>
      </w:r>
      <w:proofErr w:type="gramStart"/>
      <w:r>
        <w:rPr>
          <w:sz w:val="28"/>
        </w:rPr>
        <w:t xml:space="preserve"> = В</w:t>
      </w:r>
      <w:proofErr w:type="gramEnd"/>
      <w:r>
        <w:rPr>
          <w:sz w:val="28"/>
        </w:rPr>
        <w:t xml:space="preserve"> – (h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h</w:t>
      </w:r>
      <w:proofErr w:type="spellEnd"/>
      <w:r>
        <w:rPr>
          <w:sz w:val="28"/>
        </w:rPr>
        <w:t>)(сtgβ + сtgγ) = 2,34 – (2,2 – 1,5)(сtg80° + сtg70°) = 1,96 м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2"/>
        <w:ind w:firstLine="709"/>
      </w:pPr>
      <w:r>
        <w:t>Ширина штрека в свету на уровне балласта</w:t>
      </w:r>
    </w:p>
    <w:p w:rsidR="00A7575C" w:rsidRDefault="00A7575C" w:rsidP="00A7575C">
      <w:pPr>
        <w:jc w:val="both"/>
        <w:rPr>
          <w:i/>
          <w:sz w:val="28"/>
        </w:rPr>
      </w:pPr>
    </w:p>
    <w:p w:rsidR="00A7575C" w:rsidRDefault="00A7575C" w:rsidP="00A7575C">
      <w:pPr>
        <w:jc w:val="center"/>
        <w:rPr>
          <w:sz w:val="28"/>
        </w:rPr>
      </w:pPr>
      <w:r>
        <w:rPr>
          <w:i/>
          <w:sz w:val="28"/>
        </w:rPr>
        <w:t>l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В + (</w:t>
      </w:r>
      <w:proofErr w:type="spellStart"/>
      <w:r>
        <w:rPr>
          <w:sz w:val="28"/>
        </w:rPr>
        <w:t>h</w:t>
      </w:r>
      <w:proofErr w:type="spellEnd"/>
      <w:r>
        <w:rPr>
          <w:sz w:val="28"/>
        </w:rPr>
        <w:t xml:space="preserve"> + </w:t>
      </w:r>
      <w:proofErr w:type="spellStart"/>
      <w:r>
        <w:rPr>
          <w:sz w:val="28"/>
        </w:rPr>
        <w:t>h</w:t>
      </w:r>
      <w:r>
        <w:rPr>
          <w:sz w:val="28"/>
          <w:vertAlign w:val="subscript"/>
        </w:rPr>
        <w:t>р</w:t>
      </w:r>
      <w:proofErr w:type="spellEnd"/>
      <w:proofErr w:type="gramStart"/>
      <w:r>
        <w:rPr>
          <w:sz w:val="28"/>
        </w:rPr>
        <w:t>)(</w:t>
      </w:r>
      <w:proofErr w:type="gramEnd"/>
      <w:r>
        <w:rPr>
          <w:sz w:val="28"/>
        </w:rPr>
        <w:t>сtgβ + сtgγ) = 2,34 + (1,5 + 0,19)(сtg80</w:t>
      </w:r>
      <w:r>
        <w:rPr>
          <w:sz w:val="28"/>
          <w:vertAlign w:val="superscript"/>
        </w:rPr>
        <w:t>0</w:t>
      </w:r>
      <w:r>
        <w:rPr>
          <w:sz w:val="28"/>
        </w:rPr>
        <w:t>+сtg70</w:t>
      </w:r>
      <w:r>
        <w:rPr>
          <w:sz w:val="28"/>
          <w:vertAlign w:val="superscript"/>
        </w:rPr>
        <w:t>0</w:t>
      </w:r>
      <w:r>
        <w:rPr>
          <w:sz w:val="28"/>
        </w:rPr>
        <w:t>)=3,25 м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2"/>
        <w:ind w:firstLine="709"/>
      </w:pPr>
      <w:r>
        <w:t>Площадь поперечного сечения штрека в свету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proofErr w:type="spellStart"/>
      <w:r>
        <w:rPr>
          <w:sz w:val="28"/>
        </w:rPr>
        <w:t>S</w:t>
      </w:r>
      <w:r>
        <w:rPr>
          <w:sz w:val="28"/>
          <w:vertAlign w:val="subscript"/>
        </w:rPr>
        <w:t>св</w:t>
      </w:r>
      <w:proofErr w:type="spellEnd"/>
      <w:r>
        <w:rPr>
          <w:sz w:val="28"/>
        </w:rPr>
        <w:t xml:space="preserve"> = </w:t>
      </w:r>
      <w:r>
        <w:rPr>
          <w:position w:val="-24"/>
        </w:rPr>
        <w:object w:dxaOrig="639" w:dyaOrig="620">
          <v:shape id="_x0000_i1036" type="#_x0000_t75" style="width:32.3pt;height:31.05pt" o:ole="" fillcolor="window">
            <v:imagedata r:id="rId28" o:title=""/>
          </v:shape>
          <o:OLEObject Type="Embed" ProgID="Equation.3" ShapeID="_x0000_i1036" DrawAspect="Content" ObjectID="_1523102970" r:id="rId29"/>
        </w:object>
      </w:r>
      <w:r>
        <w:rPr>
          <w:sz w:val="28"/>
        </w:rPr>
        <w:t>(h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+ </w:t>
      </w:r>
      <w:proofErr w:type="spellStart"/>
      <w:r>
        <w:rPr>
          <w:sz w:val="28"/>
        </w:rPr>
        <w:t>h</w:t>
      </w:r>
      <w:r>
        <w:rPr>
          <w:sz w:val="28"/>
          <w:vertAlign w:val="subscript"/>
        </w:rPr>
        <w:t>р</w:t>
      </w:r>
      <w:proofErr w:type="spellEnd"/>
      <w:r>
        <w:rPr>
          <w:sz w:val="28"/>
        </w:rPr>
        <w:t xml:space="preserve">) = </w:t>
      </w:r>
      <w:r>
        <w:rPr>
          <w:position w:val="-24"/>
        </w:rPr>
        <w:object w:dxaOrig="1120" w:dyaOrig="620">
          <v:shape id="_x0000_i1037" type="#_x0000_t75" style="width:55.85pt;height:31.05pt" o:ole="" fillcolor="window">
            <v:imagedata r:id="rId30" o:title=""/>
          </v:shape>
          <o:OLEObject Type="Embed" ProgID="Equation.3" ShapeID="_x0000_i1037" DrawAspect="Content" ObjectID="_1523102971" r:id="rId31"/>
        </w:object>
      </w:r>
      <w:r>
        <w:rPr>
          <w:sz w:val="28"/>
        </w:rPr>
        <w:t xml:space="preserve"> (2,2 + 0,19) = 6,22 м</w:t>
      </w:r>
      <w:proofErr w:type="gramStart"/>
      <w:r>
        <w:rPr>
          <w:sz w:val="28"/>
          <w:vertAlign w:val="superscript"/>
        </w:rPr>
        <w:t>2</w:t>
      </w:r>
      <w:proofErr w:type="gramEnd"/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3"/>
        <w:ind w:firstLine="709"/>
      </w:pPr>
      <w:r>
        <w:t>Периметр штрека</w:t>
      </w:r>
    </w:p>
    <w:p w:rsidR="00A7575C" w:rsidRDefault="00A7575C" w:rsidP="00A7575C">
      <w:pPr>
        <w:jc w:val="both"/>
        <w:rPr>
          <w:i/>
          <w:sz w:val="28"/>
        </w:rPr>
      </w:pPr>
    </w:p>
    <w:p w:rsidR="00A7575C" w:rsidRDefault="00A7575C" w:rsidP="00A7575C">
      <w:pPr>
        <w:jc w:val="center"/>
        <w:rPr>
          <w:sz w:val="28"/>
        </w:rPr>
      </w:pP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</w:t>
      </w:r>
      <w:r>
        <w:rPr>
          <w:i/>
          <w:sz w:val="28"/>
        </w:rPr>
        <w:t>+</w:t>
      </w:r>
      <w:r>
        <w:rPr>
          <w:sz w:val="28"/>
        </w:rPr>
        <w:t xml:space="preserve"> </w:t>
      </w:r>
      <w:r>
        <w:rPr>
          <w:i/>
          <w:sz w:val="28"/>
        </w:rPr>
        <w:t>l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i/>
          <w:sz w:val="28"/>
        </w:rPr>
        <w:t>+</w:t>
      </w:r>
      <w:r>
        <w:rPr>
          <w:sz w:val="28"/>
        </w:rPr>
        <w:t xml:space="preserve"> (h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+ </w:t>
      </w:r>
      <w:proofErr w:type="spellStart"/>
      <w:r>
        <w:rPr>
          <w:sz w:val="28"/>
        </w:rPr>
        <w:t>h</w:t>
      </w:r>
      <w:r>
        <w:rPr>
          <w:sz w:val="28"/>
          <w:vertAlign w:val="subscript"/>
        </w:rPr>
        <w:t>р</w:t>
      </w:r>
      <w:proofErr w:type="spellEnd"/>
      <w:r>
        <w:rPr>
          <w:sz w:val="28"/>
        </w:rPr>
        <w:t>)(</w:t>
      </w:r>
      <w:r>
        <w:rPr>
          <w:position w:val="-28"/>
        </w:rPr>
        <w:object w:dxaOrig="1320" w:dyaOrig="660">
          <v:shape id="_x0000_i1038" type="#_x0000_t75" style="width:65.8pt;height:33.5pt" o:ole="" fillcolor="window">
            <v:imagedata r:id="rId32" o:title=""/>
          </v:shape>
          <o:OLEObject Type="Embed" ProgID="Equation.3" ShapeID="_x0000_i1038" DrawAspect="Content" ObjectID="_1523102972" r:id="rId33"/>
        </w:object>
      </w:r>
      <w:r>
        <w:rPr>
          <w:sz w:val="28"/>
        </w:rPr>
        <w:t>)= 1,96+3,25+(2,2+0,19)(</w:t>
      </w:r>
      <w:r>
        <w:rPr>
          <w:position w:val="-24"/>
        </w:rPr>
        <w:object w:dxaOrig="1700" w:dyaOrig="620">
          <v:shape id="_x0000_i1039" type="#_x0000_t75" style="width:84.4pt;height:31.05pt" o:ole="" fillcolor="window">
            <v:imagedata r:id="rId34" o:title=""/>
          </v:shape>
          <o:OLEObject Type="Embed" ProgID="Equation.3" ShapeID="_x0000_i1039" DrawAspect="Content" ObjectID="_1523102973" r:id="rId35"/>
        </w:object>
      </w:r>
      <w:r>
        <w:rPr>
          <w:sz w:val="28"/>
        </w:rPr>
        <w:t>) = 10,18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3"/>
        <w:ind w:firstLine="709"/>
      </w:pPr>
      <w:r>
        <w:t xml:space="preserve">Длина </w:t>
      </w:r>
      <w:proofErr w:type="spellStart"/>
      <w:r>
        <w:t>верхняка</w:t>
      </w:r>
      <w:proofErr w:type="spellEnd"/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proofErr w:type="spellStart"/>
      <w:proofErr w:type="gramStart"/>
      <w:r>
        <w:rPr>
          <w:i/>
          <w:sz w:val="28"/>
        </w:rPr>
        <w:t>l</w:t>
      </w:r>
      <w:proofErr w:type="gramEnd"/>
      <w:r>
        <w:rPr>
          <w:sz w:val="28"/>
          <w:vertAlign w:val="subscript"/>
        </w:rPr>
        <w:t>в</w:t>
      </w:r>
      <w:proofErr w:type="spellEnd"/>
      <w:r>
        <w:rPr>
          <w:sz w:val="28"/>
        </w:rPr>
        <w:t xml:space="preserve"> = </w:t>
      </w:r>
      <w:r>
        <w:rPr>
          <w:i/>
          <w:sz w:val="28"/>
        </w:rPr>
        <w:t>l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+ 2d + е = 1,96+2·0,2+0,04 = 2,4 м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>Длина стойки, расположенной по кровле пласта (правая сторона),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proofErr w:type="spellStart"/>
      <w:proofErr w:type="gramStart"/>
      <w:r>
        <w:rPr>
          <w:i/>
          <w:sz w:val="28"/>
        </w:rPr>
        <w:t>l</w:t>
      </w:r>
      <w:proofErr w:type="gramEnd"/>
      <w:r>
        <w:rPr>
          <w:sz w:val="28"/>
          <w:vertAlign w:val="subscript"/>
        </w:rPr>
        <w:t>с</w:t>
      </w:r>
      <w:proofErr w:type="spellEnd"/>
      <w:r>
        <w:rPr>
          <w:sz w:val="28"/>
        </w:rPr>
        <w:t xml:space="preserve"> = </w:t>
      </w:r>
      <w:r>
        <w:rPr>
          <w:position w:val="-28"/>
        </w:rPr>
        <w:object w:dxaOrig="1240" w:dyaOrig="700">
          <v:shape id="_x0000_i1040" type="#_x0000_t75" style="width:62.05pt;height:34.75pt" o:ole="" fillcolor="window">
            <v:imagedata r:id="rId36" o:title=""/>
          </v:shape>
          <o:OLEObject Type="Embed" ProgID="Equation.3" ShapeID="_x0000_i1040" DrawAspect="Content" ObjectID="_1523102974" r:id="rId37"/>
        </w:object>
      </w:r>
      <w:r>
        <w:rPr>
          <w:sz w:val="28"/>
        </w:rPr>
        <w:t>+0,2+</w:t>
      </w:r>
      <w:r>
        <w:rPr>
          <w:position w:val="-24"/>
        </w:rPr>
        <w:object w:dxaOrig="260" w:dyaOrig="620">
          <v:shape id="_x0000_i1041" type="#_x0000_t75" style="width:12.4pt;height:31.05pt" o:ole="" fillcolor="window">
            <v:imagedata r:id="rId38" o:title=""/>
          </v:shape>
          <o:OLEObject Type="Embed" ProgID="Equation.3" ShapeID="_x0000_i1041" DrawAspect="Content" ObjectID="_1523102975" r:id="rId39"/>
        </w:object>
      </w:r>
      <w:r>
        <w:rPr>
          <w:sz w:val="28"/>
        </w:rPr>
        <w:t xml:space="preserve">+е = </w:t>
      </w:r>
      <w:r>
        <w:rPr>
          <w:position w:val="-24"/>
        </w:rPr>
        <w:object w:dxaOrig="1579" w:dyaOrig="620">
          <v:shape id="_x0000_i1042" type="#_x0000_t75" style="width:79.45pt;height:31.05pt" o:ole="" fillcolor="window">
            <v:imagedata r:id="rId40" o:title=""/>
          </v:shape>
          <o:OLEObject Type="Embed" ProgID="Equation.3" ShapeID="_x0000_i1042" DrawAspect="Content" ObjectID="_1523102976" r:id="rId41"/>
        </w:object>
      </w:r>
      <w:r>
        <w:rPr>
          <w:sz w:val="28"/>
        </w:rPr>
        <w:t>+0,2+</w:t>
      </w:r>
      <w:r>
        <w:rPr>
          <w:position w:val="-24"/>
        </w:rPr>
        <w:object w:dxaOrig="420" w:dyaOrig="620">
          <v:shape id="_x0000_i1043" type="#_x0000_t75" style="width:21.1pt;height:31.05pt" o:ole="" fillcolor="window">
            <v:imagedata r:id="rId42" o:title=""/>
          </v:shape>
          <o:OLEObject Type="Embed" ProgID="Equation.3" ShapeID="_x0000_i1043" DrawAspect="Content" ObjectID="_1523102977" r:id="rId43"/>
        </w:object>
      </w:r>
      <w:r>
        <w:rPr>
          <w:sz w:val="28"/>
        </w:rPr>
        <w:t>+0,05 = 3,1 м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3"/>
        <w:ind w:firstLine="709"/>
      </w:pPr>
      <w:r>
        <w:t>Длина стойки с левой стороны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jc w:val="center"/>
        <w:rPr>
          <w:sz w:val="28"/>
        </w:rPr>
      </w:pPr>
      <w:proofErr w:type="spellStart"/>
      <w:proofErr w:type="gramStart"/>
      <w:r>
        <w:rPr>
          <w:i/>
          <w:sz w:val="28"/>
        </w:rPr>
        <w:t>l</w:t>
      </w:r>
      <w:proofErr w:type="gramEnd"/>
      <w:r>
        <w:rPr>
          <w:sz w:val="28"/>
          <w:vertAlign w:val="subscript"/>
        </w:rPr>
        <w:t>с</w:t>
      </w:r>
      <w:proofErr w:type="spellEnd"/>
      <w:r>
        <w:rPr>
          <w:sz w:val="28"/>
        </w:rPr>
        <w:t xml:space="preserve"> = </w:t>
      </w:r>
      <w:r>
        <w:rPr>
          <w:position w:val="-28"/>
        </w:rPr>
        <w:object w:dxaOrig="1200" w:dyaOrig="700">
          <v:shape id="_x0000_i1044" type="#_x0000_t75" style="width:59.6pt;height:34.75pt" o:ole="" fillcolor="window">
            <v:imagedata r:id="rId44" o:title=""/>
          </v:shape>
          <o:OLEObject Type="Embed" ProgID="Equation.3" ShapeID="_x0000_i1044" DrawAspect="Content" ObjectID="_1523102978" r:id="rId45"/>
        </w:object>
      </w:r>
      <w:r>
        <w:rPr>
          <w:sz w:val="28"/>
        </w:rPr>
        <w:t>+0,25+</w:t>
      </w:r>
      <w:r>
        <w:rPr>
          <w:position w:val="-24"/>
        </w:rPr>
        <w:object w:dxaOrig="260" w:dyaOrig="620">
          <v:shape id="_x0000_i1045" type="#_x0000_t75" style="width:12.4pt;height:31.05pt" o:ole="" fillcolor="window">
            <v:imagedata r:id="rId38" o:title=""/>
          </v:shape>
          <o:OLEObject Type="Embed" ProgID="Equation.3" ShapeID="_x0000_i1045" DrawAspect="Content" ObjectID="_1523102979" r:id="rId46"/>
        </w:object>
      </w:r>
      <w:r>
        <w:rPr>
          <w:sz w:val="28"/>
        </w:rPr>
        <w:t xml:space="preserve">+е = </w:t>
      </w:r>
      <w:r>
        <w:rPr>
          <w:position w:val="-24"/>
        </w:rPr>
        <w:object w:dxaOrig="1560" w:dyaOrig="620">
          <v:shape id="_x0000_i1046" type="#_x0000_t75" style="width:78.2pt;height:31.05pt" o:ole="" fillcolor="window">
            <v:imagedata r:id="rId47" o:title=""/>
          </v:shape>
          <o:OLEObject Type="Embed" ProgID="Equation.3" ShapeID="_x0000_i1046" DrawAspect="Content" ObjectID="_1523102980" r:id="rId48"/>
        </w:object>
      </w:r>
      <w:r>
        <w:rPr>
          <w:sz w:val="28"/>
        </w:rPr>
        <w:t>+0,25+</w:t>
      </w:r>
      <w:r>
        <w:rPr>
          <w:position w:val="-24"/>
        </w:rPr>
        <w:object w:dxaOrig="420" w:dyaOrig="620">
          <v:shape id="_x0000_i1047" type="#_x0000_t75" style="width:21.1pt;height:31.05pt" o:ole="" fillcolor="window">
            <v:imagedata r:id="rId42" o:title=""/>
          </v:shape>
          <o:OLEObject Type="Embed" ProgID="Equation.3" ShapeID="_x0000_i1047" DrawAspect="Content" ObjectID="_1523102981" r:id="rId49"/>
        </w:object>
      </w:r>
      <w:r>
        <w:rPr>
          <w:sz w:val="28"/>
        </w:rPr>
        <w:t>+0,02 = 2,9 м</w:t>
      </w:r>
    </w:p>
    <w:p w:rsidR="00A7575C" w:rsidRDefault="00A7575C" w:rsidP="00A7575C">
      <w:pPr>
        <w:jc w:val="both"/>
        <w:rPr>
          <w:sz w:val="28"/>
        </w:rPr>
      </w:pPr>
    </w:p>
    <w:p w:rsidR="00A7575C" w:rsidRDefault="00A7575C" w:rsidP="00A7575C">
      <w:pPr>
        <w:pStyle w:val="a3"/>
        <w:ind w:firstLine="709"/>
        <w:jc w:val="both"/>
      </w:pPr>
      <w:r>
        <w:t>Сравнивая результаты расчетов по примерам 19 и 20, видим, что площадь трапеции, когда углы при ее основаниях не равны</w:t>
      </w:r>
      <w:proofErr w:type="gramStart"/>
      <w:r>
        <w:t xml:space="preserve"> (β ≠ γ), </w:t>
      </w:r>
      <w:proofErr w:type="gramEnd"/>
      <w:r>
        <w:t>при прочих равных условиях, больше площади равнобочной трапеции.</w:t>
      </w:r>
    </w:p>
    <w:p w:rsidR="00A7575C" w:rsidRDefault="00A7575C" w:rsidP="00A7575C">
      <w:pPr>
        <w:ind w:firstLine="709"/>
        <w:jc w:val="both"/>
        <w:rPr>
          <w:sz w:val="28"/>
        </w:rPr>
      </w:pPr>
      <w:r>
        <w:rPr>
          <w:sz w:val="28"/>
        </w:rPr>
        <w:t xml:space="preserve">Задание: Определить размеры поперечного сечения </w:t>
      </w:r>
      <w:proofErr w:type="spellStart"/>
      <w:r>
        <w:rPr>
          <w:sz w:val="28"/>
        </w:rPr>
        <w:t>двухпутевого</w:t>
      </w:r>
      <w:proofErr w:type="spellEnd"/>
      <w:r>
        <w:rPr>
          <w:sz w:val="28"/>
        </w:rPr>
        <w:t xml:space="preserve"> откаточного штрека на прямолинейном участке при угле падения пласта 20° для откатки </w:t>
      </w:r>
      <w:r w:rsidR="00811B4E">
        <w:rPr>
          <w:sz w:val="28"/>
        </w:rPr>
        <w:t>грузов в вагонетках емкостью 3</w:t>
      </w:r>
      <w:r>
        <w:rPr>
          <w:sz w:val="28"/>
        </w:rPr>
        <w:t xml:space="preserve"> 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контактными электровозами типа 1К10-900. Крепь из неполных деревянных крепежных рам с диаметром стойки (</w:t>
      </w:r>
      <w:proofErr w:type="spellStart"/>
      <w:r>
        <w:rPr>
          <w:sz w:val="28"/>
        </w:rPr>
        <w:t>верхняка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d</w:t>
      </w:r>
      <w:proofErr w:type="spellEnd"/>
      <w:r>
        <w:rPr>
          <w:sz w:val="28"/>
        </w:rPr>
        <w:t xml:space="preserve"> = 0,2 м. Шахта I категории по газу.</w:t>
      </w: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A7575C"/>
    <w:rsid w:val="00061C47"/>
    <w:rsid w:val="000E511D"/>
    <w:rsid w:val="000E5A9C"/>
    <w:rsid w:val="00106B7A"/>
    <w:rsid w:val="00347869"/>
    <w:rsid w:val="00633B13"/>
    <w:rsid w:val="006603B6"/>
    <w:rsid w:val="00811B4E"/>
    <w:rsid w:val="00A7575C"/>
    <w:rsid w:val="00A8121D"/>
    <w:rsid w:val="00AC08DC"/>
    <w:rsid w:val="00E47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7575C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7575C"/>
    <w:pPr>
      <w:keepNext/>
      <w:ind w:firstLine="3119"/>
      <w:jc w:val="both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A7575C"/>
    <w:pPr>
      <w:keepNext/>
      <w:ind w:firstLine="2552"/>
      <w:jc w:val="both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A7575C"/>
    <w:pPr>
      <w:keepNext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575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7575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7575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7575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A7575C"/>
    <w:pPr>
      <w:jc w:val="center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7575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A7575C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A7575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7575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575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image" Target="media/image23.wmf"/><Relationship Id="rId50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9.wmf"/><Relationship Id="rId46" Type="http://schemas.openxmlformats.org/officeDocument/2006/relationships/oleObject" Target="embeddings/oleObject21.bin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6.bin"/><Relationship Id="rId40" Type="http://schemas.openxmlformats.org/officeDocument/2006/relationships/image" Target="media/image20.wmf"/><Relationship Id="rId45" Type="http://schemas.openxmlformats.org/officeDocument/2006/relationships/oleObject" Target="embeddings/oleObject20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3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2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png"/><Relationship Id="rId30" Type="http://schemas.openxmlformats.org/officeDocument/2006/relationships/image" Target="media/image15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796</Words>
  <Characters>4539</Characters>
  <Application>Microsoft Office Word</Application>
  <DocSecurity>0</DocSecurity>
  <Lines>37</Lines>
  <Paragraphs>10</Paragraphs>
  <ScaleCrop>false</ScaleCrop>
  <Company/>
  <LinksUpToDate>false</LinksUpToDate>
  <CharactersWithSpaces>5325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3</cp:revision>
  <dcterms:created xsi:type="dcterms:W3CDTF">2016-04-25T09:18:00Z</dcterms:created>
  <dcterms:modified xsi:type="dcterms:W3CDTF">2016-04-25T09:22:00Z</dcterms:modified>
</cp:coreProperties>
</file>